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31A" w:rsidRPr="004A07C7" w:rsidRDefault="00E22D69" w:rsidP="00E22D69">
      <w:pPr>
        <w:spacing w:after="0"/>
        <w:rPr>
          <w:rFonts w:cstheme="minorHAnsi"/>
          <w:b/>
          <w:sz w:val="24"/>
          <w:szCs w:val="24"/>
        </w:rPr>
      </w:pPr>
      <w:r w:rsidRPr="004A07C7">
        <w:rPr>
          <w:rFonts w:cstheme="minorHAnsi"/>
          <w:b/>
          <w:sz w:val="24"/>
          <w:szCs w:val="24"/>
        </w:rPr>
        <w:t>Privremeni stečajni upravitelj</w:t>
      </w:r>
    </w:p>
    <w:p w:rsidR="004A07C7" w:rsidRPr="004A07C7" w:rsidRDefault="00E22D69" w:rsidP="00E22D69">
      <w:pPr>
        <w:spacing w:after="0"/>
        <w:rPr>
          <w:rFonts w:cstheme="minorHAnsi"/>
          <w:b/>
          <w:sz w:val="24"/>
          <w:szCs w:val="24"/>
        </w:rPr>
      </w:pPr>
      <w:r w:rsidRPr="004A07C7">
        <w:rPr>
          <w:rFonts w:cstheme="minorHAnsi"/>
          <w:b/>
          <w:sz w:val="24"/>
          <w:szCs w:val="24"/>
        </w:rPr>
        <w:t>Ivan Perković</w:t>
      </w:r>
    </w:p>
    <w:p w:rsidR="004A07C7" w:rsidRPr="004A07C7" w:rsidRDefault="004A07C7" w:rsidP="004A07C7">
      <w:pPr>
        <w:pStyle w:val="Bezproreda"/>
        <w:jc w:val="both"/>
        <w:rPr>
          <w:rFonts w:cstheme="minorHAnsi"/>
          <w:b/>
          <w:sz w:val="24"/>
          <w:szCs w:val="24"/>
        </w:rPr>
      </w:pPr>
      <w:r w:rsidRPr="004A07C7">
        <w:rPr>
          <w:rFonts w:cstheme="minorHAnsi"/>
          <w:b/>
          <w:sz w:val="24"/>
          <w:szCs w:val="24"/>
        </w:rPr>
        <w:t>Josipovac, K. Branimira 9</w:t>
      </w:r>
    </w:p>
    <w:p w:rsidR="00E22D69" w:rsidRPr="004A07C7" w:rsidRDefault="004A07C7" w:rsidP="004A07C7">
      <w:pPr>
        <w:spacing w:after="0"/>
        <w:rPr>
          <w:rFonts w:cstheme="minorHAnsi"/>
          <w:b/>
          <w:sz w:val="24"/>
          <w:szCs w:val="24"/>
        </w:rPr>
      </w:pPr>
      <w:r w:rsidRPr="004A07C7">
        <w:rPr>
          <w:rFonts w:cstheme="minorHAnsi"/>
          <w:b/>
          <w:sz w:val="24"/>
          <w:szCs w:val="24"/>
        </w:rPr>
        <w:t>OIB: 81615580056</w:t>
      </w:r>
      <w:r w:rsidR="00E22D69" w:rsidRPr="004A07C7">
        <w:rPr>
          <w:rFonts w:cstheme="minorHAnsi"/>
          <w:b/>
          <w:sz w:val="24"/>
          <w:szCs w:val="24"/>
        </w:rPr>
        <w:t xml:space="preserve"> za</w:t>
      </w:r>
    </w:p>
    <w:p w:rsidR="00E22D69" w:rsidRPr="004A07C7" w:rsidRDefault="00E22D69" w:rsidP="00E22D69">
      <w:pPr>
        <w:spacing w:after="0"/>
        <w:rPr>
          <w:rFonts w:cstheme="minorHAnsi"/>
          <w:b/>
          <w:sz w:val="24"/>
          <w:szCs w:val="24"/>
        </w:rPr>
      </w:pPr>
      <w:r w:rsidRPr="004A07C7">
        <w:rPr>
          <w:rFonts w:cstheme="minorHAnsi"/>
          <w:b/>
          <w:sz w:val="24"/>
          <w:szCs w:val="24"/>
        </w:rPr>
        <w:t xml:space="preserve">OPINIO d.o.o. </w:t>
      </w:r>
    </w:p>
    <w:p w:rsidR="00E22D69" w:rsidRPr="004A07C7" w:rsidRDefault="00E22D69" w:rsidP="00E22D69">
      <w:pPr>
        <w:spacing w:after="0"/>
        <w:rPr>
          <w:rFonts w:cstheme="minorHAnsi"/>
          <w:b/>
          <w:sz w:val="24"/>
          <w:szCs w:val="24"/>
        </w:rPr>
      </w:pPr>
      <w:r w:rsidRPr="004A07C7">
        <w:rPr>
          <w:rFonts w:cstheme="minorHAnsi"/>
          <w:b/>
          <w:sz w:val="24"/>
          <w:szCs w:val="24"/>
        </w:rPr>
        <w:t>Vukovar, Europske unije 11</w:t>
      </w:r>
    </w:p>
    <w:p w:rsidR="00E22D69" w:rsidRPr="004A07C7" w:rsidRDefault="00E22D69" w:rsidP="00E22D69">
      <w:pPr>
        <w:spacing w:after="0"/>
        <w:rPr>
          <w:rFonts w:cstheme="minorHAnsi"/>
          <w:b/>
          <w:sz w:val="24"/>
          <w:szCs w:val="24"/>
        </w:rPr>
      </w:pPr>
      <w:r w:rsidRPr="004A07C7">
        <w:rPr>
          <w:rFonts w:cstheme="minorHAnsi"/>
          <w:b/>
          <w:sz w:val="24"/>
          <w:szCs w:val="24"/>
        </w:rPr>
        <w:t>OIB: 05685150350</w:t>
      </w:r>
    </w:p>
    <w:p w:rsidR="00E22D69" w:rsidRDefault="00E22D69" w:rsidP="00E22D69">
      <w:pPr>
        <w:spacing w:after="0"/>
        <w:rPr>
          <w:b/>
          <w:sz w:val="24"/>
        </w:rPr>
      </w:pPr>
    </w:p>
    <w:p w:rsidR="00E22D69" w:rsidRDefault="00E22D69" w:rsidP="00E22D69">
      <w:pPr>
        <w:spacing w:after="0"/>
        <w:rPr>
          <w:sz w:val="24"/>
        </w:rPr>
      </w:pPr>
      <w:r>
        <w:rPr>
          <w:sz w:val="24"/>
        </w:rPr>
        <w:t>Osijek, 12.03.2020. god.</w:t>
      </w:r>
    </w:p>
    <w:p w:rsidR="00E22D69" w:rsidRDefault="00E22D69" w:rsidP="00E22D69">
      <w:pPr>
        <w:spacing w:after="0"/>
        <w:rPr>
          <w:sz w:val="24"/>
        </w:rPr>
      </w:pPr>
    </w:p>
    <w:p w:rsidR="00E22D69" w:rsidRDefault="00E22D69" w:rsidP="00E22D69">
      <w:pPr>
        <w:spacing w:after="0"/>
        <w:rPr>
          <w:sz w:val="24"/>
        </w:rPr>
      </w:pPr>
    </w:p>
    <w:p w:rsidR="00E22D69" w:rsidRDefault="00E22D69" w:rsidP="00E22D69">
      <w:pPr>
        <w:spacing w:after="0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Pr="00E22D69">
        <w:rPr>
          <w:b/>
          <w:sz w:val="24"/>
        </w:rPr>
        <w:t>HZMO</w:t>
      </w:r>
    </w:p>
    <w:p w:rsidR="00E22D69" w:rsidRDefault="00E22D69" w:rsidP="00E22D69">
      <w:pPr>
        <w:spacing w:after="0"/>
        <w:rPr>
          <w:b/>
          <w:sz w:val="24"/>
        </w:rPr>
      </w:pPr>
    </w:p>
    <w:p w:rsidR="00E22D69" w:rsidRDefault="00E22D69" w:rsidP="00E22D69">
      <w:pPr>
        <w:spacing w:after="0"/>
        <w:rPr>
          <w:b/>
          <w:sz w:val="24"/>
        </w:rPr>
      </w:pPr>
    </w:p>
    <w:p w:rsidR="00E22D69" w:rsidRDefault="00E22D69" w:rsidP="00E22D69">
      <w:pPr>
        <w:spacing w:after="0"/>
        <w:rPr>
          <w:b/>
          <w:sz w:val="24"/>
        </w:rPr>
      </w:pPr>
    </w:p>
    <w:p w:rsidR="00E22D69" w:rsidRDefault="00E22D69" w:rsidP="00E22D69">
      <w:pPr>
        <w:spacing w:after="0"/>
        <w:rPr>
          <w:b/>
          <w:sz w:val="24"/>
        </w:rPr>
      </w:pPr>
    </w:p>
    <w:p w:rsidR="00E22D69" w:rsidRDefault="00E22D69" w:rsidP="00E22D69">
      <w:pPr>
        <w:spacing w:after="0"/>
        <w:rPr>
          <w:b/>
          <w:sz w:val="24"/>
        </w:rPr>
      </w:pPr>
      <w:r>
        <w:rPr>
          <w:b/>
          <w:sz w:val="24"/>
        </w:rPr>
        <w:t>Predmet:  Potvrda o prijavljenim osiguranicima – traži se</w:t>
      </w:r>
    </w:p>
    <w:p w:rsidR="00E22D69" w:rsidRDefault="00E22D69" w:rsidP="00E22D69">
      <w:pPr>
        <w:spacing w:after="0"/>
        <w:rPr>
          <w:b/>
          <w:sz w:val="24"/>
        </w:rPr>
      </w:pPr>
    </w:p>
    <w:p w:rsidR="00E22D69" w:rsidRDefault="00E22D69" w:rsidP="00E22D69">
      <w:pPr>
        <w:spacing w:after="0"/>
        <w:rPr>
          <w:b/>
          <w:sz w:val="24"/>
        </w:rPr>
      </w:pPr>
    </w:p>
    <w:p w:rsidR="00E22D69" w:rsidRDefault="00E22D69" w:rsidP="00E22D69">
      <w:pPr>
        <w:spacing w:after="0"/>
        <w:rPr>
          <w:b/>
          <w:sz w:val="24"/>
        </w:rPr>
      </w:pPr>
      <w:r>
        <w:rPr>
          <w:sz w:val="24"/>
        </w:rPr>
        <w:t xml:space="preserve">Molim da mi izdate potvrdu o prijavljenim osiguranicima za </w:t>
      </w:r>
      <w:r w:rsidRPr="00E22D69">
        <w:rPr>
          <w:b/>
          <w:sz w:val="24"/>
        </w:rPr>
        <w:t>OPINIO d.o.o., Vukovar, Europske unije 11, OIB: 05685150350</w:t>
      </w:r>
      <w:r>
        <w:rPr>
          <w:b/>
          <w:sz w:val="24"/>
        </w:rPr>
        <w:t>.</w:t>
      </w:r>
    </w:p>
    <w:p w:rsidR="00E22D69" w:rsidRDefault="00E22D69" w:rsidP="00E22D69">
      <w:pPr>
        <w:spacing w:after="0"/>
        <w:rPr>
          <w:b/>
          <w:sz w:val="24"/>
        </w:rPr>
      </w:pPr>
    </w:p>
    <w:p w:rsidR="00E22D69" w:rsidRDefault="00E22D69" w:rsidP="00E22D69">
      <w:pPr>
        <w:spacing w:after="0"/>
        <w:rPr>
          <w:b/>
          <w:sz w:val="24"/>
        </w:rPr>
      </w:pPr>
      <w:r>
        <w:rPr>
          <w:sz w:val="24"/>
        </w:rPr>
        <w:t xml:space="preserve">Ista mi je potrebna radi utvrđivanja pretpostavki za otvaranje stečajnog postupka, jer je Rješenjem Trgovačkog suda u Osijeku broj 6 St-836-2019-14 od 03. veljače 2020. </w:t>
      </w:r>
      <w:r w:rsidR="00D641F0">
        <w:rPr>
          <w:sz w:val="24"/>
        </w:rPr>
        <w:t>g</w:t>
      </w:r>
      <w:r>
        <w:rPr>
          <w:sz w:val="24"/>
        </w:rPr>
        <w:t xml:space="preserve">odine otvoren prethodni postupak nad stečajnim dužnikom </w:t>
      </w:r>
      <w:r w:rsidRPr="00E22D69">
        <w:rPr>
          <w:b/>
          <w:sz w:val="24"/>
        </w:rPr>
        <w:t>OPINIO d.o.o., Vukovar</w:t>
      </w:r>
      <w:r>
        <w:rPr>
          <w:b/>
          <w:sz w:val="24"/>
        </w:rPr>
        <w:t>.</w:t>
      </w:r>
    </w:p>
    <w:p w:rsidR="00E22D69" w:rsidRDefault="00E22D69" w:rsidP="00E22D69">
      <w:pPr>
        <w:spacing w:after="0"/>
        <w:rPr>
          <w:b/>
          <w:sz w:val="24"/>
        </w:rPr>
      </w:pPr>
    </w:p>
    <w:p w:rsidR="00E22D69" w:rsidRDefault="00E22D69" w:rsidP="00E22D69">
      <w:pPr>
        <w:spacing w:after="0"/>
        <w:rPr>
          <w:b/>
          <w:sz w:val="24"/>
        </w:rPr>
      </w:pPr>
    </w:p>
    <w:p w:rsidR="00E22D69" w:rsidRDefault="00E22D69" w:rsidP="00E22D69">
      <w:pPr>
        <w:spacing w:after="0"/>
        <w:rPr>
          <w:b/>
          <w:sz w:val="24"/>
        </w:rPr>
      </w:pPr>
    </w:p>
    <w:p w:rsidR="00E22D69" w:rsidRDefault="00E22D69" w:rsidP="00E22D69">
      <w:pPr>
        <w:spacing w:after="0"/>
        <w:rPr>
          <w:b/>
          <w:sz w:val="24"/>
        </w:rPr>
      </w:pPr>
    </w:p>
    <w:p w:rsidR="00E22D69" w:rsidRPr="00E22D69" w:rsidRDefault="00E22D69" w:rsidP="00E22D69">
      <w:pPr>
        <w:spacing w:after="0"/>
      </w:pPr>
      <w:r w:rsidRPr="00E22D69">
        <w:t>Privitak: Rješenje Trgovačkog suda u Osijeku broj: 6 St-836-2019-14 (kopija)</w:t>
      </w:r>
    </w:p>
    <w:p w:rsidR="00E22D69" w:rsidRDefault="00E22D69">
      <w:pPr>
        <w:spacing w:after="0"/>
      </w:pPr>
    </w:p>
    <w:p w:rsidR="00E22D69" w:rsidRDefault="00E22D69">
      <w:pPr>
        <w:spacing w:after="0"/>
      </w:pPr>
    </w:p>
    <w:p w:rsidR="00E22D69" w:rsidRDefault="00E22D69">
      <w:pPr>
        <w:spacing w:after="0"/>
      </w:pPr>
    </w:p>
    <w:p w:rsidR="00E22D69" w:rsidRDefault="00E22D69">
      <w:pPr>
        <w:spacing w:after="0"/>
      </w:pPr>
    </w:p>
    <w:p w:rsidR="00E22D69" w:rsidRDefault="00E22D69">
      <w:pPr>
        <w:spacing w:after="0"/>
      </w:pPr>
    </w:p>
    <w:p w:rsidR="00E22D69" w:rsidRDefault="00E22D69">
      <w:pPr>
        <w:spacing w:after="0"/>
      </w:pPr>
    </w:p>
    <w:p w:rsidR="00E22D69" w:rsidRDefault="00E22D69">
      <w:pPr>
        <w:spacing w:after="0"/>
      </w:pPr>
    </w:p>
    <w:p w:rsidR="00E22D69" w:rsidRDefault="00E22D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</w:p>
    <w:p w:rsidR="00E22D69" w:rsidRDefault="00E22D69">
      <w:pPr>
        <w:spacing w:after="0"/>
      </w:pPr>
    </w:p>
    <w:p w:rsidR="00E22D69" w:rsidRDefault="00E22D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Privremeni stečajni upravitelj</w:t>
      </w:r>
    </w:p>
    <w:p w:rsidR="00E22D69" w:rsidRDefault="00E22D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Perković</w:t>
      </w:r>
    </w:p>
    <w:p w:rsidR="00D641F0" w:rsidRPr="00E22D69" w:rsidRDefault="00D641F0">
      <w:pPr>
        <w:spacing w:after="0"/>
      </w:pPr>
    </w:p>
    <w:sectPr w:rsidR="00D641F0" w:rsidRPr="00E22D69" w:rsidSect="006263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22D69"/>
    <w:rsid w:val="004A07C7"/>
    <w:rsid w:val="0062631A"/>
    <w:rsid w:val="00D641F0"/>
    <w:rsid w:val="00E22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31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A07C7"/>
    <w:pPr>
      <w:spacing w:after="0" w:line="240" w:lineRule="auto"/>
    </w:pPr>
    <w:rPr>
      <w:rFonts w:eastAsiaTheme="minorEastAsia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CF7574-F6C4-42BA-9478-9AB35E0B8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119</Words>
  <Characters>681</Characters>
  <Application>Microsoft Office Word</Application>
  <DocSecurity>0</DocSecurity>
  <Lines>5</Lines>
  <Paragraphs>1</Paragraphs>
  <ScaleCrop>false</ScaleCrop>
  <Company>ETZ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</dc:creator>
  <cp:keywords/>
  <dc:description/>
  <cp:lastModifiedBy>Darija</cp:lastModifiedBy>
  <cp:revision>4</cp:revision>
  <dcterms:created xsi:type="dcterms:W3CDTF">2020-03-12T10:34:00Z</dcterms:created>
  <dcterms:modified xsi:type="dcterms:W3CDTF">2020-03-12T10:46:00Z</dcterms:modified>
</cp:coreProperties>
</file>